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Утверждена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связи и информатизации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июля 2001 г. N 162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Согласовано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письмом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Центрального комитета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Общероссийского профсоюза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работников связи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апреля 2001 г. N 4-380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- 1 июля 2001 года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ТИПОВАЯ ИНСТРУКЦИЯ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ТРУДА ПРИ РАБОТЕ НА ПЕРСОНАЛЬНОМ КОМПЬЮТЕРЕ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ТОИ Р-45-084-01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1. Общие требования безопасности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К работе на персональном компьютере допускаются лица, прошедшие обучение </w:t>
      </w:r>
      <w:hyperlink r:id="rId7" w:history="1">
        <w:r>
          <w:rPr>
            <w:rFonts w:ascii="Calibri" w:hAnsi="Calibri" w:cs="Calibri"/>
            <w:color w:val="0000FF"/>
          </w:rPr>
          <w:t>безопасным методам</w:t>
        </w:r>
      </w:hyperlink>
      <w:r>
        <w:rPr>
          <w:rFonts w:ascii="Calibri" w:hAnsi="Calibri" w:cs="Calibri"/>
        </w:rPr>
        <w:t xml:space="preserve"> труда, вводный инструктаж, первичный инструктаж на рабочем месте.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При эксплуатации персонального компьютера на работника могут оказывать действие следующие опасные и вредные производственные факторы: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повышенный уровень электромагнитных излучений;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повышенный уровень статического электричества;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пониженная ионизация воздуха;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статические физические перегрузки;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перенапряжение зрительных анализаторов.</w:t>
      </w:r>
      <w:bookmarkStart w:id="2" w:name="_GoBack"/>
      <w:bookmarkEnd w:id="2"/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Работник обязан: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Выполнять только ту работу, которая определена его должностной инструкцией.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1.3.2. Содержать в чистоте рабочее место.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1.3.3. Соблюдать режим труда и отдыха в зависимости от продолжительности, вида и категории трудовой деятельности </w:t>
      </w:r>
      <w:hyperlink w:anchor="Par90" w:history="1">
        <w:r>
          <w:rPr>
            <w:rFonts w:ascii="Calibri" w:hAnsi="Calibri" w:cs="Calibri"/>
            <w:color w:val="0000FF"/>
          </w:rPr>
          <w:t>(Приложение 1).</w:t>
        </w:r>
      </w:hyperlink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1.3.3. Соблюдать меры пожарной безопасности.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Рабочие места с компьютерами должны размещаться таким образом, чтобы расстояние от экрана одного видеомонитора до тыла другого было не менее 2,0 м, а расстояние между боковыми поверхностями видеомониторов - не менее 1,2 м.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Рабочие места с персональными компьютерами по отношению к световым проемам должны располагаться так, чтобы естественный свет падал сбоку, преимущественно слева.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Оконные проемы в помещениях, где используются персональные компьютеры, должны быть оборудованы регулируемыми устройствами типа: жалюзи, занавесей, внешних козырьков и др.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Рабочая мебель для пользователей компьютерной техникой должна отвечать следующим требованиям: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высота рабочей поверхности стола должна регулироваться в пределах 680 - 800 мм; при отсутствии такой возможности высота рабочей поверхности стола должна составлять 725 мм;</w:t>
      </w:r>
      <w:proofErr w:type="gramEnd"/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рабочий стол должен иметь пространство для ног высотой не менее 600 мм, глубиной на уровне колен не менее 450 мм и на уровне вытянутых ног не менее 650 мм;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рабочий стул (кресло) должен быть подъемно - поворотным и регулируемым по высоте и углам наклона сиденья и спинки, а также - расстоянию спинки от переднего края сиденья;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рабочее место должно быть оборудовано подставкой для ног, имеющей ширину не менее 300 мм, глубину не менее 400 мм, регулировку по высоте в пределах до 150 мм и по углу наклона опорной поверхности подставки до 20 градусов; поверхность подставки должна быть рифленой и иметь по переднему краю бортик высотой 10 мм;</w:t>
      </w:r>
      <w:proofErr w:type="gramEnd"/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рабочее место с персональным компьютером должно быть оснащено легко перемещаемым пюпитром для документов.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Для нормализации аэроионного фактора помещений с компьютерами необходимо использовать устройства автоматического регулирования ионного режима воздушной среды (например, аэроионизатор стабилизирующий "Москва-СА1").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Женщины со времени установления беременности и в период кормления грудью к выполнению всех видов работ, связанных с использованием компьютеров, не допускаются.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1.10. За невыполнение данной Инструкции виновные привлекаются к ответственности согласно правилам внутреннего трудового распорядка или взысканиям, определенным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законов о труде Российской Федерации.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2. Требования безопасности перед началом работы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Подготовить рабочее место.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Отрегулировать освещение на рабочем месте, убедиться в отсутствии бликов на экране.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Проверить правильность подключения оборудования к электросети.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Проверить исправность проводов питания и отсутствие оголенных участков проводов.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Убедиться в наличии заземления системного блока, монитора и защитного экрана.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Протереть антистатической салфеткой поверхность экрана монитора и защитного экрана.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Проверить правильность установки стола, стула, подставки для ног, пюпитра, угла наклона экрана, положение клавиатуры, положение "мыши"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3. Требования безопасности во время работы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Работнику при работе на ПК запрещается: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прикасаться к задней панели системного блока (процессора) при включенном питании;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переключать разъемы интерфейсных кабелей периферийных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 включенном питании;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самостоятельное вскрытие и ремонт оборудования;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работать на компьютере при снятых кожухах;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отключать оборудование от электросети и выдергивать электровилку, держась за шнур.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Продолжительность непрерывной работы с компьютером без регламентированного перерыва не должна превышать 2-х часов.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познотонического утомления выполнять комплексы упражнений.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>4. Требования безопасности в аварийных ситуациях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4.1. Во всех случаях обрыва проводов питания, неисправности заземления и других повреждений, появления гари, немедленно отключить питание и сообщить об аварийной ситуации руководителю.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Не приступать к работе до устранения неисправностей.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8"/>
      <w:bookmarkEnd w:id="6"/>
      <w:r>
        <w:rPr>
          <w:rFonts w:ascii="Calibri" w:hAnsi="Calibri" w:cs="Calibri"/>
        </w:rPr>
        <w:t>5. Требования безопасности по окончании работы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Отключить питание компьютера.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Привести в порядок рабочее место.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Выполнить упражнения для глаз и пальцев рук на расслабление.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88"/>
      <w:bookmarkEnd w:id="7"/>
      <w:r>
        <w:rPr>
          <w:rFonts w:ascii="Calibri" w:hAnsi="Calibri" w:cs="Calibri"/>
        </w:rPr>
        <w:t>Приложение 1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90"/>
      <w:bookmarkEnd w:id="8"/>
      <w:r>
        <w:rPr>
          <w:rFonts w:ascii="Calibri" w:hAnsi="Calibri" w:cs="Calibri"/>
        </w:rPr>
        <w:t>ВРЕМЯ РЕГЛАМЕНТИРОВАННЫХ ПЕРЕРЫВОВ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ПРОДОЛЖИТЕЛЬНОСТИ РАБОЧЕЙ СМЕНЫ,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ВИДА И КАТЕГОРИИ ТРУДОВОЙ ДЕЯТЕЛЬНОСТИ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ПЕРСОНАЛЬНЫМ КОМПЬЮТЕРОМ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Виды трудовой деятельности разделяются на 3 группы: группа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- работа по считыванию информации с экрана компьютера с предварительным запросом; группа Б - работа по вводу информации; группа В - творческая работа в режиме диалога с компьютером. При выполнении в течение рабочей смены работ, относящихся к различным видам трудовой деятельности, за основную работу с компьютером следует принимать такую, которая занимает не менее 50% времени в течение рабочей смены или рабочего дня.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видов трудовой деятельности устанавливается 3 категории тяжести и напряженности работы с компьютером, которые определяются: для группы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- по суммарному числу считываемых знаков за рабочую смену (не более 60000 знаков за смену); для группы Б - по суммарному числу считываемых или вводимых знаков за рабочую смену (не более 40000 знаков за смену); для группы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 - по суммарному времени непосредственной работы с компьютером за рабочую смену (не более 6 часов за смену).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8-часовой рабочей смене и работе на компьютере регламентированные перерывы следует устанавливать: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для I категории работ через 2 часа от начала рабочей смены и через 2 часа после обеденного перерыва продолжительностью 15 минут каждый;</w:t>
      </w:r>
      <w:proofErr w:type="gramEnd"/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II категории работ через 2 часа от начала рабочей смены и через 1,5 - 2,0 часа после обеденного перерыва продолжительностью 15 минут каждый или продолжительностью 10 минут через каждый час работы;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III категории работ - через 1,5 - 2,0 часа от начала рабочей смены и через 1,5 - 2,0 часа после обеденного перерыва продолжительностью 20 минут каждый или продолжительностью 15 минут через каждый час работы.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12-часовой рабочей смене регламентированные перерывы должны устанавливаться </w:t>
      </w:r>
      <w:proofErr w:type="gramStart"/>
      <w:r>
        <w:rPr>
          <w:rFonts w:ascii="Calibri" w:hAnsi="Calibri" w:cs="Calibri"/>
        </w:rPr>
        <w:t>в первые</w:t>
      </w:r>
      <w:proofErr w:type="gramEnd"/>
      <w:r>
        <w:rPr>
          <w:rFonts w:ascii="Calibri" w:hAnsi="Calibri" w:cs="Calibri"/>
        </w:rPr>
        <w:t xml:space="preserve"> 8 часов работы аналогично перерывам при 8-часовой рабочей смене, а в течение последних 4 часов работы, независимо от категории и вида работ, каждый час продолжительностью 15 минут.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┌─────────┬─────────────────────────────────┬────────────────────┐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│Категория│Уровень нагрузки за рабочую смену│   Суммарное время  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работы  │  при видах работ с компьютером  │ регламентированных 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│   перерывов, мин.  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├───────────┬──────────┬──────────┼─────────┬──────────┤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группа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>
        <w:rPr>
          <w:rFonts w:ascii="Courier New" w:hAnsi="Courier New" w:cs="Courier New"/>
          <w:sz w:val="20"/>
          <w:szCs w:val="20"/>
        </w:rPr>
        <w:t>, │ группа Б,│ группа В,│   при   │   при    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│количество │</w:t>
      </w:r>
      <w:proofErr w:type="gramStart"/>
      <w:r>
        <w:rPr>
          <w:rFonts w:ascii="Courier New" w:hAnsi="Courier New" w:cs="Courier New"/>
          <w:sz w:val="20"/>
          <w:szCs w:val="20"/>
        </w:rPr>
        <w:t>количество</w:t>
      </w:r>
      <w:proofErr w:type="gramEnd"/>
      <w:r>
        <w:rPr>
          <w:rFonts w:ascii="Courier New" w:hAnsi="Courier New" w:cs="Courier New"/>
          <w:sz w:val="20"/>
          <w:szCs w:val="20"/>
        </w:rPr>
        <w:t>│   час.   │8-часовой│12-часовой│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│  знаков   │  </w:t>
      </w:r>
      <w:proofErr w:type="gramStart"/>
      <w:r>
        <w:rPr>
          <w:rFonts w:ascii="Courier New" w:hAnsi="Courier New" w:cs="Courier New"/>
          <w:sz w:val="20"/>
          <w:szCs w:val="20"/>
        </w:rPr>
        <w:t>знаков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│  смене  │  смене   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├─────────┼───────────┼──────────┼──────────┼─────────┼──────────┤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│ Д</w:t>
      </w:r>
      <w:proofErr w:type="gramEnd"/>
      <w:r>
        <w:rPr>
          <w:rFonts w:ascii="Courier New" w:hAnsi="Courier New" w:cs="Courier New"/>
          <w:sz w:val="20"/>
          <w:szCs w:val="20"/>
        </w:rPr>
        <w:t>о 20000  │ До 15000 │  До 2,0  │   30    │    70    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│II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│ Д</w:t>
      </w:r>
      <w:proofErr w:type="gramEnd"/>
      <w:r>
        <w:rPr>
          <w:rFonts w:ascii="Courier New" w:hAnsi="Courier New" w:cs="Courier New"/>
          <w:sz w:val="20"/>
          <w:szCs w:val="20"/>
        </w:rPr>
        <w:t>о 40000  │ До 30000 │  До 4,0  │   50    │    90    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│III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 Д</w:t>
      </w:r>
      <w:proofErr w:type="gramEnd"/>
      <w:r>
        <w:rPr>
          <w:rFonts w:ascii="Courier New" w:hAnsi="Courier New" w:cs="Courier New"/>
          <w:sz w:val="20"/>
          <w:szCs w:val="20"/>
        </w:rPr>
        <w:t>о 60000  │ До 40000 │  До 6,0  │   70    │   120    │</w:t>
      </w:r>
    </w:p>
    <w:p w:rsidR="001300D2" w:rsidRDefault="001300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└─────────┴───────────┴──────────┴──────────┴─────────┴──────────┘</w:t>
      </w: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0D2" w:rsidRDefault="001300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05EB1" w:rsidRDefault="00205EB1"/>
    <w:sectPr w:rsidR="00205EB1" w:rsidSect="007D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D2"/>
    <w:rsid w:val="00000AD6"/>
    <w:rsid w:val="00056476"/>
    <w:rsid w:val="001300D2"/>
    <w:rsid w:val="0013480D"/>
    <w:rsid w:val="00205EB1"/>
    <w:rsid w:val="00522CC8"/>
    <w:rsid w:val="005F53FD"/>
    <w:rsid w:val="0070747E"/>
    <w:rsid w:val="009D0757"/>
    <w:rsid w:val="00B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0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0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8AE8A059F64A1E415A21D03D91C2D51F2C9D313C2CBCC5682B120E8n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8AE8A059F64A1E415A21D03D91C2D53F8CFD11DCF96C65EDBBD228454A72BE8E3D60525E7n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8AE8A059F64A1E415A21D03D91C2D55F9C5D312C2CBCC5682B120835BF83CEFAADA0D217663EAn0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Танасова</dc:creator>
  <cp:lastModifiedBy>Татьяна Танасова</cp:lastModifiedBy>
  <cp:revision>2</cp:revision>
  <dcterms:created xsi:type="dcterms:W3CDTF">2015-08-21T07:40:00Z</dcterms:created>
  <dcterms:modified xsi:type="dcterms:W3CDTF">2015-08-21T07:40:00Z</dcterms:modified>
</cp:coreProperties>
</file>